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09C1" w14:textId="143C8278" w:rsidR="00FA71CB" w:rsidRPr="00065D18" w:rsidRDefault="00DA7EA3" w:rsidP="0071168C">
      <w:pPr>
        <w:pStyle w:val="Balk1"/>
        <w:spacing w:before="120" w:after="120"/>
        <w:jc w:val="center"/>
        <w:rPr>
          <w:rFonts w:ascii="Times New Roman" w:hAnsi="Times New Roman" w:cs="Times New Roman"/>
          <w:iCs/>
          <w:color w:val="000000" w:themeColor="text1"/>
        </w:rPr>
      </w:pPr>
      <w:r w:rsidRPr="00065D18">
        <w:rPr>
          <w:rStyle w:val="HafifVurgulama"/>
          <w:rFonts w:ascii="Times New Roman" w:hAnsi="Times New Roman" w:cs="Times New Roman"/>
          <w:i w:val="0"/>
          <w:color w:val="000000" w:themeColor="text1"/>
        </w:rPr>
        <w:t>İLETİŞİM</w:t>
      </w:r>
      <w:r w:rsidR="008F2A65" w:rsidRPr="00065D18">
        <w:rPr>
          <w:rStyle w:val="HafifVurgulama"/>
          <w:rFonts w:ascii="Times New Roman" w:hAnsi="Times New Roman" w:cs="Times New Roman"/>
          <w:i w:val="0"/>
          <w:color w:val="000000" w:themeColor="text1"/>
        </w:rPr>
        <w:t xml:space="preserve"> </w:t>
      </w:r>
      <w:r w:rsidR="00FA71CB" w:rsidRPr="00065D18">
        <w:rPr>
          <w:rStyle w:val="HafifVurgulama"/>
          <w:rFonts w:ascii="Times New Roman" w:hAnsi="Times New Roman" w:cs="Times New Roman"/>
          <w:i w:val="0"/>
          <w:color w:val="000000" w:themeColor="text1"/>
        </w:rPr>
        <w:t>FORMU AYDINLATMA METNİ</w:t>
      </w:r>
    </w:p>
    <w:p w14:paraId="0622282D" w14:textId="77777777" w:rsidR="00664FCC" w:rsidRDefault="00664FCC" w:rsidP="0071168C">
      <w:pPr>
        <w:pStyle w:val="Balk1"/>
        <w:spacing w:before="120"/>
        <w:jc w:val="both"/>
        <w:rPr>
          <w:rStyle w:val="HafifVurgulama"/>
          <w:rFonts w:ascii="Times New Roman" w:hAnsi="Times New Roman" w:cs="Times New Roman"/>
          <w:b w:val="0"/>
          <w:i w:val="0"/>
          <w:iCs w:val="0"/>
          <w:color w:val="000000" w:themeColor="text1"/>
          <w:sz w:val="24"/>
          <w:szCs w:val="24"/>
        </w:rPr>
      </w:pPr>
      <w:r w:rsidRPr="00664FCC">
        <w:rPr>
          <w:rStyle w:val="HafifVurgulama"/>
          <w:rFonts w:ascii="Times New Roman" w:hAnsi="Times New Roman" w:cs="Times New Roman"/>
          <w:b w:val="0"/>
          <w:i w:val="0"/>
          <w:iCs w:val="0"/>
          <w:color w:val="000000" w:themeColor="text1"/>
          <w:sz w:val="24"/>
          <w:szCs w:val="24"/>
        </w:rPr>
        <w:t>Çerkezköy Belediyesi olarak 6698 sayılı Kişisel Verilerin Korunması Kanunu’nda tanımlı veri sorumlusu sıfatıyla işlediğimiz kişisel verilerinizin güvenliğine önem veriyoruz. Bu nedenle sizleri kişisel verilerinizin işlenmesine ilişkin olarak bilgilendirmek isteriz.</w:t>
      </w:r>
    </w:p>
    <w:p w14:paraId="25241F45" w14:textId="74BCB2BE" w:rsidR="000D3A33" w:rsidRPr="00065D18" w:rsidRDefault="000764BC" w:rsidP="0071168C">
      <w:pPr>
        <w:pStyle w:val="Balk1"/>
        <w:spacing w:before="120"/>
        <w:jc w:val="both"/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65D18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KİŞİSEL VERİLERİNİZİN İŞLENME AMACI VE HUKUKİ SEBEBİ</w:t>
      </w:r>
    </w:p>
    <w:p w14:paraId="3336535D" w14:textId="2FDF4E14" w:rsidR="009426FF" w:rsidRPr="00065D18" w:rsidRDefault="000764BC" w:rsidP="0071168C">
      <w:pPr>
        <w:pStyle w:val="Balk1"/>
        <w:spacing w:before="0" w:after="240"/>
        <w:jc w:val="both"/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65D18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Kişisel verileriniz 6698 sayılı Kişisel Verilerin Korunması Kanunu ve ikincil düzenlemelere uygun olarak aşağıda belirtilen amaçlar ve hukuki sebepler çerçevesinde işlen</w:t>
      </w:r>
      <w:r w:rsidR="009426FF" w:rsidRPr="00065D18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ecektir:</w:t>
      </w:r>
      <w:r w:rsidR="00DE3E1A" w:rsidRPr="00065D18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</w:p>
    <w:p w14:paraId="43BDA1FA" w14:textId="0B633D9C" w:rsidR="009426FF" w:rsidRPr="00065D18" w:rsidRDefault="000764BC" w:rsidP="0071168C">
      <w:pPr>
        <w:pStyle w:val="Balk1"/>
        <w:spacing w:before="0" w:after="240"/>
        <w:jc w:val="both"/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65D18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Bu kapsamda </w:t>
      </w:r>
      <w:r w:rsidR="009426FF" w:rsidRPr="00065D18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formu doldurmanız </w:t>
      </w:r>
      <w:r w:rsidR="00273355" w:rsidRPr="00065D18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suretiyle</w:t>
      </w:r>
      <w:r w:rsidRPr="00065D18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temin edilen </w:t>
      </w:r>
      <w:r w:rsidR="009426FF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 xml:space="preserve">“Ad, </w:t>
      </w:r>
      <w:r w:rsidR="00CD43A7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s</w:t>
      </w:r>
      <w:r w:rsidR="009426FF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oy</w:t>
      </w:r>
      <w:r w:rsidR="00CD43A7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 xml:space="preserve"> </w:t>
      </w:r>
      <w:r w:rsidR="009426FF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 xml:space="preserve">ad, </w:t>
      </w:r>
      <w:r w:rsidR="00CD43A7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t</w:t>
      </w:r>
      <w:r w:rsidR="009426FF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 xml:space="preserve">elefon, </w:t>
      </w:r>
      <w:r w:rsidR="00CD43A7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e</w:t>
      </w:r>
      <w:r w:rsidR="009426FF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-</w:t>
      </w:r>
      <w:r w:rsidR="00CD43A7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p</w:t>
      </w:r>
      <w:r w:rsidR="009426FF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 xml:space="preserve">osta, </w:t>
      </w:r>
      <w:r w:rsidR="00CD43A7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m</w:t>
      </w:r>
      <w:r w:rsidR="009426FF" w:rsidRP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esaj</w:t>
      </w:r>
      <w:r w:rsidR="00664FCC">
        <w:rPr>
          <w:rStyle w:val="HafifVurgulama"/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  <w:t>”</w:t>
      </w:r>
      <w:r w:rsidR="009426FF" w:rsidRPr="00664FCC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9426FF" w:rsidRPr="00065D18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gibi kişisel verileriniz</w:t>
      </w:r>
      <w:r w:rsidR="00CD43A7" w:rsidRPr="00065D18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</w:t>
      </w:r>
      <w:r w:rsidR="009426FF" w:rsidRPr="00065D18">
        <w:rPr>
          <w:rStyle w:val="HafifVurgulama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6698 sayılı Kanun’un 5/2-f maddesi doğrultusunda </w:t>
      </w:r>
      <w:r w:rsidR="009426FF" w:rsidRPr="00065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ilgili kişinin temel hak ve özgürlüklerine zarar vermemek kaydıyla, veri sorumlusunun meşru menfaatleri için veri işlenmesinin zorunlu olması hukuki sebebi uyarınca mesaj içeriğinde belirtilen konu hakkında gereğinin yapılması</w:t>
      </w:r>
      <w:r w:rsidR="00CD43A7" w:rsidRPr="00065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, i</w:t>
      </w:r>
      <w:r w:rsidR="009426FF" w:rsidRPr="00065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letişime geçilmesi </w:t>
      </w:r>
      <w:r w:rsidR="00CD43A7" w:rsidRPr="00065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ve memnuniyetin sağlanması </w:t>
      </w:r>
      <w:r w:rsidR="009426FF" w:rsidRPr="00065D18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amacıyla işlenecektir.</w:t>
      </w:r>
    </w:p>
    <w:p w14:paraId="57D34A46" w14:textId="77777777" w:rsidR="000764BC" w:rsidRPr="00065D18" w:rsidRDefault="000764BC" w:rsidP="0071168C">
      <w:pPr>
        <w:pStyle w:val="Balk1"/>
        <w:spacing w:before="0"/>
        <w:jc w:val="both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065D18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KİŞİSEL VERİLERİN AKTARILMASI</w:t>
      </w:r>
    </w:p>
    <w:p w14:paraId="7CFB89CF" w14:textId="76EB9548" w:rsidR="00664FCC" w:rsidRDefault="00664FCC" w:rsidP="0071168C">
      <w:pPr>
        <w:spacing w:before="120" w:after="0"/>
        <w:jc w:val="both"/>
        <w:textAlignment w:val="baseline"/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</w:pPr>
      <w:r w:rsidRPr="00664FCC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Çerkezköy Belediyesi kişisel verilerinizi yukarıda belirtilen amaç ile sınırlı olarak kanuni yükümlülüklerin yerine getirildiğinin ispatı olarak kanunen yetkili kamu kurumları ile ortak ve iştirakleriyle (ve/veya işin yerine getirilmesi için paylaşılması gereken üçüncü kişi iş ortaklarıyla veya tedarikçilerle) Kanun’un 8. madde</w:t>
      </w:r>
      <w:r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sine</w:t>
      </w:r>
      <w:r w:rsidRPr="00664FCC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 uygun olarak paylaşılabilir.  </w:t>
      </w:r>
    </w:p>
    <w:p w14:paraId="12535A1F" w14:textId="15866EEC" w:rsidR="000764BC" w:rsidRPr="00065D18" w:rsidRDefault="000764BC" w:rsidP="0071168C">
      <w:pPr>
        <w:spacing w:before="120" w:after="0"/>
        <w:jc w:val="both"/>
        <w:textAlignment w:val="baseline"/>
        <w:rPr>
          <w:rStyle w:val="HafifVurgulama"/>
          <w:rFonts w:ascii="Times New Roman" w:eastAsiaTheme="majorEastAsia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065D18">
        <w:rPr>
          <w:rStyle w:val="HafifVurgulama"/>
          <w:rFonts w:ascii="Times New Roman" w:eastAsiaTheme="majorEastAsia" w:hAnsi="Times New Roman" w:cs="Times New Roman"/>
          <w:b/>
          <w:bCs/>
          <w:i w:val="0"/>
          <w:color w:val="000000" w:themeColor="text1"/>
          <w:sz w:val="24"/>
          <w:szCs w:val="24"/>
        </w:rPr>
        <w:t>KİŞİSEL VERİLERİN TOPLANMA YÖNTEMLERİ</w:t>
      </w:r>
    </w:p>
    <w:p w14:paraId="22B509FE" w14:textId="02CAD2D6" w:rsidR="000D3A33" w:rsidRPr="00065D18" w:rsidRDefault="00664FCC" w:rsidP="0071168C">
      <w:pPr>
        <w:spacing w:after="120"/>
        <w:jc w:val="both"/>
        <w:textAlignment w:val="baseline"/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</w:pPr>
      <w:r w:rsidRPr="00664FC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Çerkezköy Belediyesi </w:t>
      </w:r>
      <w:r w:rsidR="007B1F22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kişisel verilerinizi </w:t>
      </w:r>
      <w:r w:rsidR="009426FF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internet sitesinde yer alan iletişim formunu doldurmanız </w:t>
      </w:r>
      <w:r w:rsidR="007B1F22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vasıtasıyla toplamaktadır. </w:t>
      </w:r>
      <w:r w:rsidR="000764BC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Bunun yanı sıra başka yöntemlerle </w:t>
      </w:r>
      <w:r w:rsidRPr="00664FC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Çerkezköy Belediyesi </w:t>
      </w:r>
      <w:r w:rsidR="000764BC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ile iletişime geçerek açıkladığı</w:t>
      </w:r>
      <w:r w:rsidR="007B1F22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nız</w:t>
      </w:r>
      <w:r w:rsidR="000764BC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 durumlarda da kişisel verileri</w:t>
      </w:r>
      <w:r w:rsidR="007B1F22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niz</w:t>
      </w:r>
      <w:r w:rsidR="000764BC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 topla</w:t>
      </w:r>
      <w:r w:rsidR="007B1F22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n</w:t>
      </w:r>
      <w:r w:rsidR="000764BC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maktadır.</w:t>
      </w:r>
    </w:p>
    <w:p w14:paraId="164D07A1" w14:textId="77777777" w:rsidR="005E2A33" w:rsidRPr="00065D18" w:rsidRDefault="005E2A33" w:rsidP="0071168C">
      <w:pPr>
        <w:spacing w:after="0"/>
        <w:jc w:val="both"/>
        <w:textAlignment w:val="baseline"/>
        <w:rPr>
          <w:rStyle w:val="HafifVurgulama"/>
          <w:rFonts w:ascii="Times New Roman" w:eastAsiaTheme="majorEastAsia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065D18">
        <w:rPr>
          <w:rStyle w:val="HafifVurgulama"/>
          <w:rFonts w:ascii="Times New Roman" w:eastAsiaTheme="majorEastAsia" w:hAnsi="Times New Roman" w:cs="Times New Roman"/>
          <w:b/>
          <w:bCs/>
          <w:i w:val="0"/>
          <w:color w:val="000000" w:themeColor="text1"/>
          <w:sz w:val="24"/>
          <w:szCs w:val="24"/>
        </w:rPr>
        <w:t>KİŞİSEL VERİLERİN SAKLANMASI</w:t>
      </w:r>
    </w:p>
    <w:p w14:paraId="242A615D" w14:textId="10FEA367" w:rsidR="005E2A33" w:rsidRPr="00065D18" w:rsidRDefault="005E2A33" w:rsidP="0071168C">
      <w:pPr>
        <w:spacing w:after="120"/>
        <w:jc w:val="both"/>
        <w:textAlignment w:val="baseline"/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</w:pPr>
      <w:r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Kişisel verileriniz 6698 sayılı Kişisel Verilerin Korunması Kanun</w:t>
      </w:r>
      <w:r w:rsidR="009426FF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u</w:t>
      </w:r>
      <w:r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’nun 5. </w:t>
      </w:r>
      <w:r w:rsidR="00232158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m</w:t>
      </w:r>
      <w:r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addesi kapsamında</w:t>
      </w:r>
      <w:r w:rsidR="009426FF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ki hukuki sebebe dayalı olarak </w:t>
      </w:r>
      <w:r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işlenecek ve muhafaza edilecektir. Bu kapsamda </w:t>
      </w:r>
      <w:r w:rsidR="009426FF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Kanun’daki hukuki sebep devam ettiği sürece</w:t>
      </w:r>
      <w:r w:rsidR="005744B6"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Pr="00065D18">
        <w:rPr>
          <w:rStyle w:val="HafifVurgulama"/>
          <w:rFonts w:ascii="Times New Roman" w:eastAsiaTheme="majorEastAsia" w:hAnsi="Times New Roman" w:cs="Times New Roman"/>
          <w:bCs/>
          <w:i w:val="0"/>
          <w:color w:val="000000" w:themeColor="text1"/>
          <w:sz w:val="24"/>
          <w:szCs w:val="24"/>
        </w:rPr>
        <w:t>kişisel verileriniz belirtilen amaç ve yöntemlerle işlenecektir ve Kanun’a uygun olarak muhafaza edilecektir.</w:t>
      </w:r>
    </w:p>
    <w:p w14:paraId="08E5F744" w14:textId="77777777" w:rsidR="000764BC" w:rsidRPr="00065D18" w:rsidRDefault="000764BC" w:rsidP="0071168C">
      <w:pPr>
        <w:spacing w:before="120" w:after="120"/>
        <w:jc w:val="both"/>
        <w:textAlignment w:val="baseline"/>
        <w:rPr>
          <w:rStyle w:val="HafifVurgulama"/>
          <w:rFonts w:ascii="Times New Roman" w:eastAsiaTheme="majorEastAsia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065D18">
        <w:rPr>
          <w:rStyle w:val="HafifVurgulama"/>
          <w:rFonts w:ascii="Times New Roman" w:eastAsiaTheme="majorEastAsia" w:hAnsi="Times New Roman" w:cs="Times New Roman"/>
          <w:b/>
          <w:bCs/>
          <w:i w:val="0"/>
          <w:color w:val="000000" w:themeColor="text1"/>
          <w:sz w:val="24"/>
          <w:szCs w:val="24"/>
        </w:rPr>
        <w:t>KİŞİSEL VERİLERİNİZE İLİŞKİN HAKLARINIZ</w:t>
      </w:r>
    </w:p>
    <w:p w14:paraId="794BB44E" w14:textId="74FC4E65" w:rsidR="000764BC" w:rsidRPr="00065D18" w:rsidRDefault="00941110" w:rsidP="0071168C">
      <w:p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Veri sahibi olarak </w:t>
      </w:r>
      <w:r w:rsidR="00664FCC" w:rsidRPr="00664FC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Çerkezköy Belediyesi</w:t>
      </w:r>
      <w:r w:rsidR="0071168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’</w:t>
      </w:r>
      <w:r w:rsidR="00664FC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n</w:t>
      </w:r>
      <w:r w:rsidR="0071168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e </w:t>
      </w: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başvurarak;</w:t>
      </w:r>
    </w:p>
    <w:p w14:paraId="685114E9" w14:textId="77777777" w:rsidR="000764BC" w:rsidRPr="00065D18" w:rsidRDefault="000764BC" w:rsidP="0071168C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Kişisel verilerinizin işlenip işlenmediğini öğrenme,</w:t>
      </w:r>
    </w:p>
    <w:p w14:paraId="099C2329" w14:textId="77777777" w:rsidR="000764BC" w:rsidRPr="00065D18" w:rsidRDefault="000764BC" w:rsidP="0071168C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Kişisel verileriniz işlenmişse buna ilişkin bilgi talep etme,</w:t>
      </w:r>
    </w:p>
    <w:p w14:paraId="45FDA0AE" w14:textId="77777777" w:rsidR="000764BC" w:rsidRPr="00065D18" w:rsidRDefault="000764BC" w:rsidP="0071168C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Kişisel verilerinizin işlenme amacını ve bunların amacına uygun kullanılıp kullanılmadığını öğrenme,</w:t>
      </w:r>
    </w:p>
    <w:p w14:paraId="2E0A0350" w14:textId="77777777" w:rsidR="000764BC" w:rsidRPr="00065D18" w:rsidRDefault="000764BC" w:rsidP="0071168C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Yurt içinde veya yurt dışında kişisel verilerinizin aktarıldığı üçüncü kişileri bilme,</w:t>
      </w:r>
    </w:p>
    <w:p w14:paraId="512DCE35" w14:textId="77777777" w:rsidR="000764BC" w:rsidRPr="00065D18" w:rsidRDefault="000764BC" w:rsidP="0071168C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Kişisel verilerinizin eksik veya yanlış işlenmiş olması hâlinde bunların düzeltilmesini isteme ve bu kapsamda yapılan işlemlerin kişisel verilerinizin aktarıldığı üçüncü kişilere bildirilmesini isteme,</w:t>
      </w:r>
    </w:p>
    <w:p w14:paraId="654C9F4B" w14:textId="0158730C" w:rsidR="000764BC" w:rsidRPr="00065D18" w:rsidRDefault="00232158" w:rsidP="0071168C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İ</w:t>
      </w:r>
      <w:r w:rsidR="000764BC"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şlenmesini gerektiren sebeplerin ortadan kalkması hâlinde kişisel verilerinizin silinmesini veya yok edilmesini isteme ve bu kapsamda yapılan işlemlerin kişisel verilerinizin aktarıldığı üçüncü kişilere bildirilmesini isteme,</w:t>
      </w:r>
    </w:p>
    <w:p w14:paraId="4787EA7F" w14:textId="77777777" w:rsidR="000764BC" w:rsidRPr="00065D18" w:rsidRDefault="000764BC" w:rsidP="0071168C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İşlenen verilerinizin münhasıran otomatik sistemler vasıtasıyla analiz edilmesi suretiyle aleyhinize bir sonucun ortaya çıkmasına itiraz etme,</w:t>
      </w:r>
    </w:p>
    <w:p w14:paraId="443BD357" w14:textId="70576188" w:rsidR="005E2A33" w:rsidRPr="00065D18" w:rsidRDefault="005E2A33" w:rsidP="0071168C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Kanun’</w:t>
      </w:r>
      <w:r w:rsidR="00F71FED"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 7. maddesinde yer alan şartlar çerçevesinde kişisel verilerin silinmesini ya da yok edilmesini isteme, yapılan düzeltme, silme ya da yok etme işlemlerinin kişisel verilerin paylaşıldığı üçüncü kişilere bildirilmesini talep etme,</w:t>
      </w:r>
    </w:p>
    <w:p w14:paraId="46279C34" w14:textId="77777777" w:rsidR="000764BC" w:rsidRPr="00065D18" w:rsidRDefault="000764BC" w:rsidP="0071168C">
      <w:pPr>
        <w:numPr>
          <w:ilvl w:val="0"/>
          <w:numId w:val="1"/>
        </w:numPr>
        <w:spacing w:before="12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Kişisel verilerinizin kanuna aykırı olarak işlenmesi sebebiyle zarara uğramanız hâlinde zararın giderilmesini talep etme haklarına sahipsiniz.</w:t>
      </w:r>
    </w:p>
    <w:p w14:paraId="78A04A6F" w14:textId="42FA41BD" w:rsidR="009B584D" w:rsidRPr="00664FCC" w:rsidRDefault="000764BC" w:rsidP="0071168C">
      <w:p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Yukarıda sayılan haklarınıza ilişkin taleplerinizi</w:t>
      </w:r>
      <w:r w:rsidR="00DE3E1A"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6" w:tgtFrame="_blank" w:history="1">
        <w:r w:rsidRPr="00065D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Veri Sorumlusuna Başvuru Usul ve Esasları Hakkında Tebliğ</w:t>
        </w:r>
      </w:hyperlink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’de öngörülen başvuru usullerine uygun olarak </w:t>
      </w:r>
      <w:r w:rsidR="00664FCC" w:rsidRPr="00664FC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Çerkezköy Belediyesi</w:t>
      </w:r>
      <w:r w:rsidR="0071168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’</w:t>
      </w:r>
      <w:r w:rsidR="00664FC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n</w:t>
      </w:r>
      <w:r w:rsidR="0071168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e </w:t>
      </w: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iletmeniz durumunda </w:t>
      </w:r>
      <w:r w:rsidR="00664FCC" w:rsidRPr="00664FC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Çerkezköy Belediyesi </w:t>
      </w: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talebinizi niteliğine göre en kısa sürede ve en geç 30 (otuz) gün içinde ücretsiz olarak sonuçlandıracaktır. Ancak, işlemin ayrıca bir maliyeti gerektirmesi hâlinde, </w:t>
      </w:r>
      <w:r w:rsidR="00664FCC" w:rsidRPr="00664FCC">
        <w:rPr>
          <w:rStyle w:val="HafifVurgulama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Çerkezköy Belediyesi </w:t>
      </w:r>
      <w:r w:rsidRPr="00065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Kişisel Verileri Koruma Kurulunca belirlenen tarifedeki ücreti </w:t>
      </w:r>
      <w:r w:rsidR="00941110" w:rsidRPr="00664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talep edebilecektir.</w:t>
      </w:r>
    </w:p>
    <w:p w14:paraId="706A4F84" w14:textId="5E032660" w:rsidR="008F2A65" w:rsidRDefault="00D77659" w:rsidP="0071168C">
      <w:pPr>
        <w:spacing w:before="120" w:after="120"/>
        <w:jc w:val="both"/>
        <w:textAlignment w:val="baseline"/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Detaylı bilgi için</w:t>
      </w:r>
      <w:r w:rsidR="007C3A09"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hyperlink r:id="rId7" w:history="1">
        <w:r w:rsidR="00664FCC" w:rsidRPr="00664FCC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http://www.cerkezkoy.bel.tr/</w:t>
        </w:r>
      </w:hyperlink>
      <w:r w:rsidR="00664FCC"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C3A09"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a</w:t>
      </w:r>
      <w:r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dresinde bulunan </w:t>
      </w:r>
      <w:r w:rsidR="00F7110A"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k</w:t>
      </w:r>
      <w:r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işisel </w:t>
      </w:r>
      <w:r w:rsidR="00F7110A"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v</w:t>
      </w:r>
      <w:r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erilerin </w:t>
      </w:r>
      <w:r w:rsidR="00F7110A"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k</w:t>
      </w:r>
      <w:r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orunması </w:t>
      </w:r>
      <w:r w:rsidR="00F7110A"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Pr="00664FCC"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olitikamızı inceleyerek öğrenebilirsiniz. </w:t>
      </w:r>
    </w:p>
    <w:p w14:paraId="39E4240A" w14:textId="77777777" w:rsidR="00664FCC" w:rsidRPr="00664FCC" w:rsidRDefault="00664FCC" w:rsidP="0071168C">
      <w:pPr>
        <w:spacing w:before="120" w:after="120"/>
        <w:jc w:val="both"/>
        <w:textAlignment w:val="baseline"/>
        <w:rPr>
          <w:rStyle w:val="HafifVurgulam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14:paraId="39DC4C1C" w14:textId="4FAFF9B4" w:rsidR="00193DCC" w:rsidRPr="00065D18" w:rsidRDefault="00193DCC" w:rsidP="0071168C">
      <w:pPr>
        <w:spacing w:before="120" w:after="120"/>
        <w:jc w:val="both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65D18">
        <w:rPr>
          <w:rFonts w:ascii="Times New Roman" w:hAnsi="Times New Roman" w:cs="Times New Roman"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FBBE" wp14:editId="2803249A">
                <wp:simplePos x="0" y="0"/>
                <wp:positionH relativeFrom="column">
                  <wp:posOffset>46355</wp:posOffset>
                </wp:positionH>
                <wp:positionV relativeFrom="paragraph">
                  <wp:posOffset>10795</wp:posOffset>
                </wp:positionV>
                <wp:extent cx="171450" cy="184150"/>
                <wp:effectExtent l="0" t="0" r="19050" b="25400"/>
                <wp:wrapNone/>
                <wp:docPr id="1" name="Kü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F09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1" o:spid="_x0000_s1026" type="#_x0000_t16" style="position:absolute;margin-left:3.65pt;margin-top:.85pt;width:13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" fillcolor="white [3201]" strokecolor="black [3213]" strokeweight="2pt"/>
            </w:pict>
          </mc:Fallback>
        </mc:AlternateContent>
      </w:r>
      <w:r w:rsidRPr="00065D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</w:t>
      </w:r>
      <w:r w:rsidRPr="00065D1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Aydınlatma metnini okudum, anladım.</w:t>
      </w:r>
    </w:p>
    <w:sectPr w:rsidR="00193DCC" w:rsidRPr="000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E4D"/>
    <w:multiLevelType w:val="multilevel"/>
    <w:tmpl w:val="DBD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BC"/>
    <w:rsid w:val="00065D18"/>
    <w:rsid w:val="000764BC"/>
    <w:rsid w:val="000D3A33"/>
    <w:rsid w:val="00123FE6"/>
    <w:rsid w:val="0013193C"/>
    <w:rsid w:val="00193DCC"/>
    <w:rsid w:val="00232158"/>
    <w:rsid w:val="00254E07"/>
    <w:rsid w:val="00273355"/>
    <w:rsid w:val="002829FC"/>
    <w:rsid w:val="003E7F88"/>
    <w:rsid w:val="005744B6"/>
    <w:rsid w:val="005E2A33"/>
    <w:rsid w:val="00664FCC"/>
    <w:rsid w:val="0071168C"/>
    <w:rsid w:val="0072726F"/>
    <w:rsid w:val="007B1F22"/>
    <w:rsid w:val="007C3A09"/>
    <w:rsid w:val="0087041F"/>
    <w:rsid w:val="008F2A65"/>
    <w:rsid w:val="00941110"/>
    <w:rsid w:val="009426FF"/>
    <w:rsid w:val="00962037"/>
    <w:rsid w:val="009B3747"/>
    <w:rsid w:val="00CD43A7"/>
    <w:rsid w:val="00D11880"/>
    <w:rsid w:val="00D217FC"/>
    <w:rsid w:val="00D77659"/>
    <w:rsid w:val="00DA7EA3"/>
    <w:rsid w:val="00DE3E1A"/>
    <w:rsid w:val="00E20AA2"/>
    <w:rsid w:val="00F31FD3"/>
    <w:rsid w:val="00F7110A"/>
    <w:rsid w:val="00F71FED"/>
    <w:rsid w:val="00F725E9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AFC0"/>
  <w15:docId w15:val="{B3DD63BE-34BB-4D32-B729-F3905EFC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BC"/>
  </w:style>
  <w:style w:type="paragraph" w:styleId="Balk1">
    <w:name w:val="heading 1"/>
    <w:basedOn w:val="Normal"/>
    <w:next w:val="Normal"/>
    <w:link w:val="Balk1Char"/>
    <w:uiPriority w:val="9"/>
    <w:qFormat/>
    <w:rsid w:val="00076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64B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76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764BC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E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E1A"/>
    <w:rPr>
      <w:rFonts w:ascii="Times New Roman" w:hAnsi="Times New Roman" w:cs="Times New Roman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041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041F"/>
    <w:rPr>
      <w:rFonts w:ascii="Calibri" w:hAnsi="Calibri" w:cs="Calibri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5E2A33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2A33"/>
    <w:pPr>
      <w:spacing w:after="200"/>
    </w:pPr>
    <w:rPr>
      <w:rFonts w:ascii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2A33"/>
    <w:rPr>
      <w:rFonts w:ascii="Calibri" w:hAnsi="Calibri" w:cs="Calibri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5E2A3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A7EA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8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rkezkoy.bel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eskiler/2018/03/20180310-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72C9-C5B5-4705-94B9-BDA6FD01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fides3</dc:creator>
  <cp:lastModifiedBy>Berat Özdemir</cp:lastModifiedBy>
  <cp:revision>11</cp:revision>
  <dcterms:created xsi:type="dcterms:W3CDTF">2020-12-21T16:43:00Z</dcterms:created>
  <dcterms:modified xsi:type="dcterms:W3CDTF">2021-06-02T08:24:00Z</dcterms:modified>
</cp:coreProperties>
</file>